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1D" w:rsidRDefault="0095251D"/>
    <w:p w:rsidR="0095251D" w:rsidRDefault="0095251D">
      <w:r>
        <w:pict>
          <v:rect id="_x0000_s1026" style="position:absolute;margin-left:21.3pt;margin-top:4.65pt;width:709pt;height:68pt;z-index:251655680">
            <v:textbox style="mso-next-textbox:#_x0000_s1026">
              <w:txbxContent>
                <w:p w:rsidR="0095251D" w:rsidRDefault="004321C2">
                  <w:pPr>
                    <w:pStyle w:val="a7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Нарушение порядка представления статистической информации, а равно предоставления недостоверной статистической информации влечет ответственность, установленную статьей 13.19 Кодекса Российской Федерации об административных  правонарушениях от 30.12.2001 г. № 195-ФЗ, а также статьей 3 Закона Российской Федерации от 13.05.92 № 2761-1 «Об ответственности за нарушение порядка предоставления государственной статистической  отчетности»</w:t>
                  </w:r>
                </w:p>
              </w:txbxContent>
            </v:textbox>
          </v:rect>
        </w:pict>
      </w:r>
      <w:r>
        <w:pict>
          <v:rect id="_x0000_s1028" style="position:absolute;margin-left:540.7pt;margin-top:184.55pt;width:135pt;height:21pt;z-index:251657728">
            <v:textbox>
              <w:txbxContent>
                <w:p w:rsidR="0095251D" w:rsidRDefault="004321C2">
                  <w:pPr>
                    <w:pStyle w:val="2"/>
                  </w:pPr>
                  <w:r>
                    <w:t>Форма № 1-пособие</w:t>
                  </w:r>
                </w:p>
              </w:txbxContent>
            </v:textbox>
          </v:rect>
        </w:pict>
      </w:r>
      <w:r>
        <w:pict>
          <v:rect id="_x0000_s1027" style="position:absolute;margin-left:133.3pt;margin-top:108.8pt;width:527pt;height:51pt;z-index:251656704">
            <v:textbox style="mso-next-textbox:#_x0000_s1027">
              <w:txbxContent>
                <w:p w:rsidR="0095251D" w:rsidRDefault="004321C2">
                  <w:pPr>
                    <w:pStyle w:val="1"/>
                  </w:pPr>
                  <w:r>
                    <w:t>СВЕДЕНИЯ О НАЗНАЧЕНИИ И ВЫПЛАТЕ ЕЖЕМЕСЯЧНОГО ПОСОБИЯ НА РЕБЕНКА</w:t>
                  </w:r>
                </w:p>
                <w:p w:rsidR="0095251D" w:rsidRDefault="004321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 состоянию на 31 июля  2017 года</w:t>
                  </w:r>
                </w:p>
                <w:p w:rsidR="0095251D" w:rsidRDefault="004321C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(на последний день каждого месяца)</w:t>
                  </w:r>
                </w:p>
                <w:p w:rsidR="0095251D" w:rsidRDefault="0095251D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95251D" w:rsidRDefault="0095251D">
                  <w:pPr>
                    <w:jc w:val="center"/>
                    <w:rPr>
                      <w:sz w:val="20"/>
                    </w:rPr>
                  </w:pPr>
                </w:p>
                <w:p w:rsidR="0095251D" w:rsidRDefault="0095251D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95251D" w:rsidRDefault="0095251D"/>
    <w:p w:rsidR="0095251D" w:rsidRDefault="0095251D"/>
    <w:p w:rsidR="0095251D" w:rsidRDefault="0095251D"/>
    <w:p w:rsidR="0095251D" w:rsidRDefault="0095251D"/>
    <w:p w:rsidR="0095251D" w:rsidRDefault="0095251D"/>
    <w:p w:rsidR="0095251D" w:rsidRDefault="0095251D"/>
    <w:p w:rsidR="0095251D" w:rsidRDefault="0095251D"/>
    <w:p w:rsidR="0095251D" w:rsidRDefault="0095251D"/>
    <w:p w:rsidR="0095251D" w:rsidRDefault="0095251D"/>
    <w:p w:rsidR="0095251D" w:rsidRDefault="0095251D"/>
    <w:p w:rsidR="0095251D" w:rsidRDefault="0095251D"/>
    <w:p w:rsidR="0095251D" w:rsidRDefault="0095251D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08"/>
        <w:gridCol w:w="2439"/>
      </w:tblGrid>
      <w:tr w:rsidR="0095251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Представляют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Сроки представления</w:t>
            </w:r>
          </w:p>
        </w:tc>
      </w:tr>
    </w:tbl>
    <w:p w:rsidR="0095251D" w:rsidRDefault="0095251D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08"/>
        <w:gridCol w:w="2439"/>
      </w:tblGrid>
      <w:tr w:rsidR="0095251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органы исполнительной власти субъектов Российской Федерации</w:t>
            </w:r>
          </w:p>
          <w:p w:rsidR="0095251D" w:rsidRDefault="004321C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Минздравсоцразвития России</w:t>
            </w:r>
          </w:p>
          <w:p w:rsidR="0095251D" w:rsidRDefault="004321C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территориальному органу росстата в субъекте Российской Федерации по установленному им адресу</w:t>
            </w:r>
          </w:p>
          <w:p w:rsidR="0095251D" w:rsidRDefault="004321C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Минздравсоцразвития:</w:t>
            </w:r>
          </w:p>
          <w:p w:rsidR="0095251D" w:rsidRDefault="004321C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Росстату (по согласованной программе)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D" w:rsidRDefault="004321C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 10 день после отчетного периода</w:t>
            </w:r>
          </w:p>
          <w:p w:rsidR="0095251D" w:rsidRDefault="0095251D">
            <w:pPr>
              <w:rPr>
                <w:b/>
                <w:bCs/>
                <w:sz w:val="22"/>
              </w:rPr>
            </w:pPr>
          </w:p>
          <w:p w:rsidR="0095251D" w:rsidRDefault="0095251D">
            <w:pPr>
              <w:rPr>
                <w:b/>
                <w:bCs/>
                <w:sz w:val="22"/>
              </w:rPr>
            </w:pPr>
          </w:p>
          <w:p w:rsidR="0095251D" w:rsidRDefault="0095251D">
            <w:pPr>
              <w:rPr>
                <w:b/>
                <w:bCs/>
                <w:sz w:val="22"/>
              </w:rPr>
            </w:pPr>
          </w:p>
          <w:p w:rsidR="0095251D" w:rsidRDefault="004321C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 45 день после отчетного периода</w:t>
            </w:r>
          </w:p>
        </w:tc>
      </w:tr>
    </w:tbl>
    <w:p w:rsidR="0095251D" w:rsidRDefault="0095251D">
      <w:r>
        <w:pict>
          <v:rect id="_x0000_s1030" style="position:absolute;margin-left:54.1pt;margin-top:74.45pt;width:129pt;height:27pt;z-index:251659776;mso-position-horizontal-relative:text;mso-position-vertical-relative:text">
            <v:textbox>
              <w:txbxContent>
                <w:p w:rsidR="0095251D" w:rsidRDefault="004321C2">
                  <w:pPr>
                    <w:pStyle w:val="1"/>
                  </w:pPr>
                  <w:r>
                    <w:t>Месячная</w:t>
                  </w:r>
                </w:p>
              </w:txbxContent>
            </v:textbox>
          </v:rect>
        </w:pict>
      </w:r>
      <w:r>
        <w:pict>
          <v:rect id="_x0000_s1029" style="position:absolute;margin-left:38.1pt;margin-top:23.45pt;width:161pt;height:45pt;z-index:251658752;mso-position-horizontal-relative:text;mso-position-vertical-relative:text" strokecolor="white">
            <v:textbox style="mso-next-textbox:#_x0000_s1029">
              <w:txbxContent>
                <w:p w:rsidR="0095251D" w:rsidRDefault="004321C2">
                  <w:pPr>
                    <w:pStyle w:val="3"/>
                  </w:pPr>
                  <w:r>
                    <w:t>Утверждена</w:t>
                  </w:r>
                </w:p>
                <w:p w:rsidR="0095251D" w:rsidRDefault="004321C2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постановлением Росстата</w:t>
                  </w:r>
                </w:p>
                <w:p w:rsidR="0095251D" w:rsidRDefault="004321C2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от 28.122004г.№ 154</w:t>
                  </w:r>
                </w:p>
              </w:txbxContent>
            </v:textbox>
          </v:rect>
        </w:pict>
      </w:r>
      <w:r w:rsidR="004321C2">
        <w:br w:type="textWrapping" w:clear="all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58"/>
        <w:gridCol w:w="618"/>
        <w:gridCol w:w="792"/>
        <w:gridCol w:w="767"/>
        <w:gridCol w:w="673"/>
        <w:gridCol w:w="1370"/>
        <w:gridCol w:w="70"/>
        <w:gridCol w:w="1440"/>
        <w:gridCol w:w="241"/>
        <w:gridCol w:w="1199"/>
        <w:gridCol w:w="995"/>
        <w:gridCol w:w="805"/>
        <w:gridCol w:w="1800"/>
        <w:gridCol w:w="682"/>
        <w:gridCol w:w="758"/>
        <w:gridCol w:w="1440"/>
      </w:tblGrid>
      <w:tr w:rsidR="0095251D">
        <w:tc>
          <w:tcPr>
            <w:tcW w:w="154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D" w:rsidRDefault="004321C2">
            <w:pPr>
              <w:pStyle w:val="21"/>
              <w:pBdr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Наименование отчитывающейся организации: Департамент социальной защиты населения администрации Владимирской области _______________________________________________________________________________________________________________________</w:t>
            </w:r>
          </w:p>
          <w:p w:rsidR="0095251D" w:rsidRDefault="004321C2">
            <w:pPr>
              <w:pStyle w:val="21"/>
              <w:pBdr>
                <w:bottom w:val="single" w:sz="12" w:space="1" w:color="auto"/>
              </w:pBdr>
              <w:tabs>
                <w:tab w:val="left" w:pos="32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Почтовый адрес: 600022, пр-т Ленина, д.59, г.Владимир </w:t>
            </w:r>
          </w:p>
          <w:p w:rsidR="0095251D" w:rsidRDefault="0095251D">
            <w:pPr>
              <w:rPr>
                <w:b/>
                <w:bCs/>
                <w:sz w:val="22"/>
              </w:rPr>
            </w:pPr>
          </w:p>
        </w:tc>
      </w:tr>
      <w:tr w:rsidR="0095251D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 формулы по ОКУД</w:t>
            </w:r>
          </w:p>
        </w:tc>
        <w:tc>
          <w:tcPr>
            <w:tcW w:w="13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</w:tr>
      <w:tr w:rsidR="009525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95251D">
            <w:pPr>
              <w:rPr>
                <w:b/>
                <w:bCs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отчитывающейся организации по ОКПО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вида деятельности по ОКВЭД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территории по ОКАТО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министерства (ведомства),</w:t>
            </w:r>
          </w:p>
          <w:p w:rsidR="0095251D" w:rsidRDefault="004321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органа управления по ОКОГУ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организационно-правовой формы по ОКОПФ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формы собственности по ОКФС</w:t>
            </w:r>
          </w:p>
        </w:tc>
      </w:tr>
      <w:tr w:rsidR="00952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</w:tr>
      <w:tr w:rsidR="00952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00088749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751121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17401000000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23390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95251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5251D" w:rsidRDefault="0095251D">
            <w:pPr>
              <w:jc w:val="center"/>
              <w:rPr>
                <w:sz w:val="22"/>
                <w:lang w:val="en-US"/>
              </w:rPr>
            </w:pPr>
          </w:p>
          <w:p w:rsidR="0095251D" w:rsidRDefault="0095251D">
            <w:pPr>
              <w:jc w:val="center"/>
              <w:rPr>
                <w:sz w:val="22"/>
                <w:lang w:val="en-US"/>
              </w:rPr>
            </w:pPr>
          </w:p>
          <w:p w:rsidR="0095251D" w:rsidRDefault="0095251D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51D" w:rsidRDefault="0095251D">
            <w:pPr>
              <w:jc w:val="center"/>
              <w:rPr>
                <w:sz w:val="22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1D" w:rsidRDefault="0095251D">
            <w:pPr>
              <w:jc w:val="center"/>
              <w:rPr>
                <w:sz w:val="22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51D" w:rsidRDefault="0095251D">
            <w:pPr>
              <w:jc w:val="center"/>
              <w:rPr>
                <w:sz w:val="22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1D" w:rsidRDefault="0095251D">
            <w:pPr>
              <w:jc w:val="center"/>
              <w:rPr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51D" w:rsidRDefault="0095251D">
            <w:pPr>
              <w:jc w:val="center"/>
              <w:rPr>
                <w:sz w:val="22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1D" w:rsidRDefault="0095251D">
            <w:pPr>
              <w:jc w:val="center"/>
              <w:rPr>
                <w:sz w:val="22"/>
              </w:rPr>
            </w:pPr>
          </w:p>
        </w:tc>
      </w:tr>
      <w:tr w:rsidR="0095251D">
        <w:trPr>
          <w:cantSplit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1D" w:rsidRDefault="0095251D">
            <w:pPr>
              <w:jc w:val="center"/>
              <w:rPr>
                <w:b/>
                <w:bCs/>
              </w:rPr>
            </w:pPr>
          </w:p>
          <w:p w:rsidR="0095251D" w:rsidRDefault="0095251D">
            <w:pPr>
              <w:jc w:val="center"/>
              <w:rPr>
                <w:b/>
                <w:bCs/>
              </w:rPr>
            </w:pPr>
          </w:p>
          <w:p w:rsidR="0095251D" w:rsidRDefault="0095251D">
            <w:pPr>
              <w:jc w:val="center"/>
              <w:rPr>
                <w:b/>
                <w:bCs/>
              </w:rPr>
            </w:pPr>
          </w:p>
          <w:p w:rsidR="0095251D" w:rsidRDefault="0095251D">
            <w:pPr>
              <w:jc w:val="center"/>
              <w:rPr>
                <w:b/>
                <w:bCs/>
              </w:rPr>
            </w:pPr>
          </w:p>
          <w:p w:rsidR="0095251D" w:rsidRDefault="0095251D">
            <w:pPr>
              <w:jc w:val="center"/>
              <w:rPr>
                <w:b/>
                <w:bCs/>
              </w:rPr>
            </w:pPr>
          </w:p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пособия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стро-ки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Установ-ленный размер пособия, рублей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получате-лей пособия, человек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детей, на которых назначено пособие, человек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начисленных пособий с начала года, рублей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выплаченных пособий с начала года, рублей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задолженности по выплате пособий, рублей</w:t>
            </w:r>
          </w:p>
        </w:tc>
      </w:tr>
      <w:tr w:rsidR="0095251D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95251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95251D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95251D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95251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детей, на которых пособие назначено впервые в отчетном месяце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95251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95251D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с начала года</w:t>
            </w:r>
          </w:p>
        </w:tc>
      </w:tr>
      <w:tr w:rsidR="009525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525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r>
              <w:t>Ежемесячное пособие на ребенка от 0 до 16 (18) лет 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412,00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56903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92745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1392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 xml:space="preserve">288 196 813,63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288 196 813,63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0,00</w:t>
            </w:r>
          </w:p>
        </w:tc>
      </w:tr>
      <w:tr w:rsidR="009525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r>
              <w:t>пособие на детей одиноких матерей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824,00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12120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15545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182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 xml:space="preserve">83 260 110,05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83 260 110,05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0,00</w:t>
            </w:r>
          </w:p>
        </w:tc>
      </w:tr>
      <w:tr w:rsidR="009525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r>
              <w:t>пособие на детей военнослужащих по призыву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618,00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 xml:space="preserve">170 424,00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170 424,00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0,00</w:t>
            </w:r>
          </w:p>
        </w:tc>
      </w:tr>
      <w:tr w:rsidR="0095251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D" w:rsidRDefault="004321C2">
            <w:r>
              <w:t>пособие на детей, родители которых уклоняются от алиментов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618,00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 xml:space="preserve">246 020,00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246 020,00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1D" w:rsidRDefault="004321C2">
            <w:pPr>
              <w:jc w:val="center"/>
            </w:pPr>
            <w:r>
              <w:t>0,00</w:t>
            </w:r>
          </w:p>
        </w:tc>
      </w:tr>
    </w:tbl>
    <w:p w:rsidR="0095251D" w:rsidRDefault="0095251D"/>
    <w:p w:rsidR="0095251D" w:rsidRDefault="0095251D"/>
    <w:sectPr w:rsidR="0095251D" w:rsidSect="0095251D">
      <w:pgSz w:w="16838" w:h="11906" w:orient="landscape"/>
      <w:pgMar w:top="68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1C2"/>
    <w:rsid w:val="001E0135"/>
    <w:rsid w:val="004321C2"/>
    <w:rsid w:val="0095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5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251D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251D"/>
    <w:pPr>
      <w:keepNext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qFormat/>
    <w:rsid w:val="0095251D"/>
    <w:pPr>
      <w:keepNext/>
      <w:jc w:val="center"/>
      <w:outlineLvl w:val="2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251D"/>
    <w:rPr>
      <w:color w:val="0000FF"/>
      <w:u w:val="single"/>
    </w:rPr>
  </w:style>
  <w:style w:type="character" w:styleId="a4">
    <w:name w:val="FollowedHyperlink"/>
    <w:basedOn w:val="a0"/>
    <w:rsid w:val="0095251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952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52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25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annotation text"/>
    <w:basedOn w:val="a"/>
    <w:link w:val="a6"/>
    <w:semiHidden/>
    <w:rsid w:val="0095251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5251D"/>
  </w:style>
  <w:style w:type="paragraph" w:styleId="a7">
    <w:name w:val="Body Text"/>
    <w:basedOn w:val="a"/>
    <w:link w:val="a8"/>
    <w:rsid w:val="0095251D"/>
    <w:rPr>
      <w:sz w:val="20"/>
    </w:rPr>
  </w:style>
  <w:style w:type="character" w:customStyle="1" w:styleId="a8">
    <w:name w:val="Основной текст Знак"/>
    <w:basedOn w:val="a0"/>
    <w:link w:val="a7"/>
    <w:rsid w:val="0095251D"/>
    <w:rPr>
      <w:sz w:val="24"/>
      <w:szCs w:val="24"/>
    </w:rPr>
  </w:style>
  <w:style w:type="paragraph" w:styleId="21">
    <w:name w:val="Body Text 2"/>
    <w:basedOn w:val="a"/>
    <w:link w:val="22"/>
    <w:rsid w:val="0095251D"/>
    <w:rPr>
      <w:sz w:val="22"/>
    </w:rPr>
  </w:style>
  <w:style w:type="character" w:customStyle="1" w:styleId="22">
    <w:name w:val="Основной текст 2 Знак"/>
    <w:basedOn w:val="a0"/>
    <w:link w:val="21"/>
    <w:rsid w:val="0095251D"/>
    <w:rPr>
      <w:sz w:val="24"/>
      <w:szCs w:val="24"/>
    </w:rPr>
  </w:style>
  <w:style w:type="paragraph" w:styleId="a9">
    <w:name w:val="annotation subject"/>
    <w:basedOn w:val="a5"/>
    <w:next w:val="a5"/>
    <w:link w:val="aa"/>
    <w:semiHidden/>
    <w:rsid w:val="0095251D"/>
    <w:rPr>
      <w:b/>
      <w:bCs/>
    </w:rPr>
  </w:style>
  <w:style w:type="character" w:customStyle="1" w:styleId="aa">
    <w:name w:val="Тема примечания Знак"/>
    <w:basedOn w:val="a6"/>
    <w:link w:val="a9"/>
    <w:rsid w:val="0095251D"/>
    <w:rPr>
      <w:b/>
      <w:bCs/>
    </w:rPr>
  </w:style>
  <w:style w:type="paragraph" w:styleId="ab">
    <w:name w:val="Balloon Text"/>
    <w:basedOn w:val="a"/>
    <w:link w:val="ac"/>
    <w:semiHidden/>
    <w:rsid w:val="009525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251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95251D"/>
    <w:rPr>
      <w:sz w:val="16"/>
      <w:szCs w:val="16"/>
    </w:rPr>
  </w:style>
  <w:style w:type="character" w:customStyle="1" w:styleId="spelle">
    <w:name w:val="spelle"/>
    <w:basedOn w:val="a0"/>
    <w:rsid w:val="00952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1585</Characters>
  <Application>Microsoft Office Word</Application>
  <DocSecurity>0</DocSecurity>
  <Lines>13</Lines>
  <Paragraphs>3</Paragraphs>
  <ScaleCrop>false</ScaleCrop>
  <Company>MoBIL GROUP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Богомазова Татьяна Витальевна</cp:lastModifiedBy>
  <cp:revision>3</cp:revision>
  <dcterms:created xsi:type="dcterms:W3CDTF">2017-08-09T16:12:00Z</dcterms:created>
  <dcterms:modified xsi:type="dcterms:W3CDTF">2017-08-09T16:32:00Z</dcterms:modified>
</cp:coreProperties>
</file>